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B7" w:rsidRPr="00AD7659" w:rsidRDefault="008446B7" w:rsidP="008446B7">
      <w:pPr>
        <w:pStyle w:val="NormalWeb"/>
        <w:rPr>
          <w:rStyle w:val="Strong"/>
          <w:rFonts w:ascii="Arial Narrow" w:hAnsi="Arial Narrow" w:cs="Arial"/>
          <w:color w:val="000000"/>
          <w:sz w:val="32"/>
          <w:szCs w:val="32"/>
        </w:rPr>
      </w:pPr>
      <w:bookmarkStart w:id="0" w:name="_GoBack"/>
      <w:bookmarkEnd w:id="0"/>
      <w:r w:rsidRPr="00AD7659">
        <w:rPr>
          <w:rStyle w:val="Strong"/>
          <w:rFonts w:ascii="Arial Narrow" w:hAnsi="Arial Narrow" w:cs="Arial"/>
          <w:color w:val="000000"/>
          <w:sz w:val="32"/>
          <w:szCs w:val="32"/>
        </w:rPr>
        <w:t>MEDIA RELEASE</w:t>
      </w:r>
    </w:p>
    <w:p w:rsidR="003A35DF" w:rsidRDefault="003A35DF" w:rsidP="003A35DF">
      <w:pPr>
        <w:pStyle w:val="NormalWeb"/>
        <w:jc w:val="center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>ARA</w:t>
      </w:r>
      <w:r w:rsidR="00C66203">
        <w:rPr>
          <w:rFonts w:ascii="Arial Narrow" w:hAnsi="Arial Narrow" w:cs="Arial"/>
          <w:b/>
          <w:color w:val="000000"/>
          <w:sz w:val="32"/>
          <w:szCs w:val="32"/>
        </w:rPr>
        <w:t xml:space="preserve"> WELCOMES </w:t>
      </w:r>
      <w:r w:rsidR="003C00D4">
        <w:rPr>
          <w:rFonts w:ascii="Arial Narrow" w:hAnsi="Arial Narrow" w:cs="Arial"/>
          <w:b/>
          <w:color w:val="000000"/>
          <w:sz w:val="32"/>
          <w:szCs w:val="32"/>
        </w:rPr>
        <w:t>ABOLITION</w:t>
      </w:r>
      <w:r w:rsidR="0068271C">
        <w:rPr>
          <w:rFonts w:ascii="Arial Narrow" w:hAnsi="Arial Narrow" w:cs="Arial"/>
          <w:b/>
          <w:color w:val="000000"/>
          <w:sz w:val="32"/>
          <w:szCs w:val="32"/>
        </w:rPr>
        <w:t xml:space="preserve"> OF OVERSEAS GST FREE THRESHOLD</w:t>
      </w:r>
    </w:p>
    <w:p w:rsidR="00995D08" w:rsidRDefault="003C00D4" w:rsidP="00AC6F59">
      <w:pPr>
        <w:autoSpaceDE w:val="0"/>
        <w:autoSpaceDN w:val="0"/>
        <w:rPr>
          <w:rFonts w:ascii="Arial Narrow" w:hAnsi="Arial Narrow" w:cs="Arial"/>
          <w:lang w:eastAsia="en-AU"/>
        </w:rPr>
      </w:pPr>
      <w:r>
        <w:rPr>
          <w:rFonts w:ascii="Arial Narrow" w:hAnsi="Arial Narrow" w:cs="Arial"/>
          <w:b/>
          <w:lang w:eastAsia="en-AU"/>
        </w:rPr>
        <w:t>21</w:t>
      </w:r>
      <w:r w:rsidR="004B421C" w:rsidRPr="004B421C">
        <w:rPr>
          <w:rFonts w:ascii="Arial Narrow" w:hAnsi="Arial Narrow" w:cs="Arial"/>
          <w:b/>
          <w:lang w:eastAsia="en-AU"/>
        </w:rPr>
        <w:t xml:space="preserve"> AUGUST, 2015</w:t>
      </w:r>
      <w:r w:rsidR="008446B7" w:rsidRPr="004B421C">
        <w:rPr>
          <w:rFonts w:ascii="Arial Narrow" w:hAnsi="Arial Narrow" w:cs="Arial"/>
          <w:b/>
          <w:lang w:eastAsia="en-AU"/>
        </w:rPr>
        <w:t>:</w:t>
      </w:r>
      <w:r w:rsidR="008446B7">
        <w:rPr>
          <w:rFonts w:ascii="Arial Narrow" w:hAnsi="Arial Narrow" w:cs="Arial"/>
          <w:lang w:eastAsia="en-AU"/>
        </w:rPr>
        <w:t xml:space="preserve"> </w:t>
      </w:r>
      <w:r w:rsidR="004B421C">
        <w:rPr>
          <w:rFonts w:ascii="Arial Narrow" w:hAnsi="Arial Narrow" w:cs="Arial"/>
          <w:lang w:eastAsia="en-AU"/>
        </w:rPr>
        <w:t>The Australian Retailers Association (ARA)</w:t>
      </w:r>
      <w:r w:rsidR="00E4283B">
        <w:rPr>
          <w:rFonts w:ascii="Arial Narrow" w:hAnsi="Arial Narrow" w:cs="Arial"/>
          <w:lang w:eastAsia="en-AU"/>
        </w:rPr>
        <w:t xml:space="preserve"> </w:t>
      </w:r>
      <w:r w:rsidR="00AC669B">
        <w:rPr>
          <w:rFonts w:ascii="Arial Narrow" w:hAnsi="Arial Narrow" w:cs="Arial"/>
          <w:lang w:eastAsia="en-AU"/>
        </w:rPr>
        <w:t xml:space="preserve">has </w:t>
      </w:r>
      <w:r w:rsidR="00C66203">
        <w:rPr>
          <w:rFonts w:ascii="Arial Narrow" w:hAnsi="Arial Narrow" w:cs="Arial"/>
          <w:lang w:eastAsia="en-AU"/>
        </w:rPr>
        <w:t xml:space="preserve">welcomed </w:t>
      </w:r>
      <w:r w:rsidR="00581BFB">
        <w:rPr>
          <w:rFonts w:ascii="Arial Narrow" w:hAnsi="Arial Narrow" w:cs="Arial"/>
          <w:lang w:eastAsia="en-AU"/>
        </w:rPr>
        <w:t>the</w:t>
      </w:r>
      <w:r w:rsidR="00995D08">
        <w:rPr>
          <w:rFonts w:ascii="Arial Narrow" w:hAnsi="Arial Narrow" w:cs="Arial"/>
          <w:lang w:eastAsia="en-AU"/>
        </w:rPr>
        <w:t xml:space="preserve"> decision</w:t>
      </w:r>
      <w:r w:rsidR="00581BFB">
        <w:rPr>
          <w:rFonts w:ascii="Arial Narrow" w:hAnsi="Arial Narrow" w:cs="Arial"/>
          <w:lang w:eastAsia="en-AU"/>
        </w:rPr>
        <w:t xml:space="preserve"> of State Premiers and Treasurers</w:t>
      </w:r>
      <w:r w:rsidR="00995D08">
        <w:rPr>
          <w:rFonts w:ascii="Arial Narrow" w:hAnsi="Arial Narrow" w:cs="Arial"/>
          <w:lang w:eastAsia="en-AU"/>
        </w:rPr>
        <w:t xml:space="preserve"> to remove the Low Value Import Threshold (LVIT) for </w:t>
      </w:r>
      <w:r w:rsidR="00C66203">
        <w:rPr>
          <w:rFonts w:ascii="Arial Narrow" w:hAnsi="Arial Narrow" w:cs="Arial"/>
          <w:lang w:eastAsia="en-AU"/>
        </w:rPr>
        <w:t>goods purchased from overseas, calling it “necessary and overdue”.</w:t>
      </w:r>
    </w:p>
    <w:p w:rsidR="00E4283B" w:rsidRDefault="00E4283B" w:rsidP="00AC6F59">
      <w:pPr>
        <w:autoSpaceDE w:val="0"/>
        <w:autoSpaceDN w:val="0"/>
        <w:rPr>
          <w:rFonts w:ascii="Arial Narrow" w:hAnsi="Arial Narrow" w:cs="Arial"/>
          <w:lang w:eastAsia="en-AU"/>
        </w:rPr>
      </w:pPr>
    </w:p>
    <w:p w:rsidR="00995D08" w:rsidRDefault="00995D08" w:rsidP="00AC6F59">
      <w:pPr>
        <w:autoSpaceDE w:val="0"/>
        <w:autoSpaceDN w:val="0"/>
        <w:rPr>
          <w:rFonts w:ascii="Arial Narrow" w:hAnsi="Arial Narrow" w:cs="Arial"/>
          <w:lang w:eastAsia="en-AU"/>
        </w:rPr>
      </w:pPr>
      <w:r>
        <w:rPr>
          <w:rFonts w:ascii="Arial Narrow" w:hAnsi="Arial Narrow" w:cs="Arial"/>
          <w:lang w:eastAsia="en-AU"/>
        </w:rPr>
        <w:t>The ARA was the first</w:t>
      </w:r>
      <w:r w:rsidR="00E4283B">
        <w:rPr>
          <w:rFonts w:ascii="Arial Narrow" w:hAnsi="Arial Narrow" w:cs="Arial"/>
          <w:lang w:eastAsia="en-AU"/>
        </w:rPr>
        <w:t xml:space="preserve"> to raise the issue of the LVIT </w:t>
      </w:r>
      <w:r w:rsidR="00581BFB">
        <w:rPr>
          <w:rFonts w:ascii="Arial Narrow" w:hAnsi="Arial Narrow" w:cs="Arial"/>
          <w:lang w:eastAsia="en-AU"/>
        </w:rPr>
        <w:t xml:space="preserve">and its $1000 limit </w:t>
      </w:r>
      <w:r w:rsidR="00E4283B">
        <w:rPr>
          <w:rFonts w:ascii="Arial Narrow" w:hAnsi="Arial Narrow" w:cs="Arial"/>
          <w:lang w:eastAsia="en-AU"/>
        </w:rPr>
        <w:t>and advocate for its</w:t>
      </w:r>
      <w:r>
        <w:rPr>
          <w:rFonts w:ascii="Arial Narrow" w:hAnsi="Arial Narrow" w:cs="Arial"/>
          <w:lang w:eastAsia="en-AU"/>
        </w:rPr>
        <w:t xml:space="preserve"> removal </w:t>
      </w:r>
      <w:r w:rsidR="00E4283B">
        <w:rPr>
          <w:rFonts w:ascii="Arial Narrow" w:hAnsi="Arial Narrow" w:cs="Arial"/>
          <w:lang w:eastAsia="en-AU"/>
        </w:rPr>
        <w:t>in 2010.</w:t>
      </w:r>
    </w:p>
    <w:p w:rsidR="00E4283B" w:rsidRDefault="00E4283B" w:rsidP="00AC6F59">
      <w:pPr>
        <w:autoSpaceDE w:val="0"/>
        <w:autoSpaceDN w:val="0"/>
        <w:rPr>
          <w:rFonts w:ascii="Arial Narrow" w:hAnsi="Arial Narrow" w:cs="Arial"/>
          <w:lang w:eastAsia="en-AU"/>
        </w:rPr>
      </w:pPr>
    </w:p>
    <w:p w:rsidR="001309EB" w:rsidRDefault="00E4283B" w:rsidP="00AC6F59">
      <w:pPr>
        <w:autoSpaceDE w:val="0"/>
        <w:autoSpaceDN w:val="0"/>
        <w:rPr>
          <w:rFonts w:ascii="Arial Narrow" w:hAnsi="Arial Narrow" w:cs="Arial"/>
          <w:lang w:eastAsia="en-AU"/>
        </w:rPr>
      </w:pPr>
      <w:r>
        <w:rPr>
          <w:rFonts w:ascii="Arial Narrow" w:hAnsi="Arial Narrow" w:cs="Arial"/>
          <w:lang w:eastAsia="en-AU"/>
        </w:rPr>
        <w:t>“</w:t>
      </w:r>
      <w:r w:rsidR="001309EB">
        <w:rPr>
          <w:rFonts w:ascii="Arial Narrow" w:hAnsi="Arial Narrow" w:cs="Arial"/>
          <w:lang w:eastAsia="en-AU"/>
        </w:rPr>
        <w:t xml:space="preserve">The ARA is </w:t>
      </w:r>
      <w:r w:rsidR="00D674DA">
        <w:rPr>
          <w:rFonts w:ascii="Arial Narrow" w:hAnsi="Arial Narrow" w:cs="Arial"/>
          <w:lang w:eastAsia="en-AU"/>
        </w:rPr>
        <w:t>incredibly</w:t>
      </w:r>
      <w:r w:rsidR="001309EB">
        <w:rPr>
          <w:rFonts w:ascii="Arial Narrow" w:hAnsi="Arial Narrow" w:cs="Arial"/>
          <w:lang w:eastAsia="en-AU"/>
        </w:rPr>
        <w:t xml:space="preserve"> pleased to see that the loophole allowing international businesses an advantage over Australian retailers will be closed,” said Russell Zimmerman, Executive Director of the ARA. </w:t>
      </w:r>
    </w:p>
    <w:p w:rsidR="001309EB" w:rsidRDefault="001309EB" w:rsidP="00AC6F59">
      <w:pPr>
        <w:autoSpaceDE w:val="0"/>
        <w:autoSpaceDN w:val="0"/>
        <w:rPr>
          <w:rFonts w:ascii="Arial Narrow" w:hAnsi="Arial Narrow" w:cs="Arial"/>
          <w:lang w:eastAsia="en-AU"/>
        </w:rPr>
      </w:pPr>
    </w:p>
    <w:p w:rsidR="00C66203" w:rsidRDefault="001309EB" w:rsidP="00AC6F59">
      <w:pPr>
        <w:autoSpaceDE w:val="0"/>
        <w:autoSpaceDN w:val="0"/>
        <w:rPr>
          <w:rFonts w:ascii="Arial Narrow" w:hAnsi="Arial Narrow" w:cs="Arial"/>
          <w:lang w:eastAsia="en-AU"/>
        </w:rPr>
      </w:pPr>
      <w:r>
        <w:rPr>
          <w:rFonts w:ascii="Arial Narrow" w:hAnsi="Arial Narrow" w:cs="Arial"/>
          <w:lang w:eastAsia="en-AU"/>
        </w:rPr>
        <w:t xml:space="preserve">“The LVIT has caused Australian retailers huge concern, and its abolition is long overdue. </w:t>
      </w:r>
      <w:r w:rsidR="00C66203">
        <w:rPr>
          <w:rFonts w:ascii="Arial Narrow" w:hAnsi="Arial Narrow" w:cs="Arial"/>
          <w:lang w:eastAsia="en-AU"/>
        </w:rPr>
        <w:t>The removal of this archaic law is necessary for the growth and sustainability of all Australian retailers.</w:t>
      </w:r>
    </w:p>
    <w:p w:rsidR="00C66203" w:rsidRDefault="00C66203" w:rsidP="00AC6F59">
      <w:pPr>
        <w:autoSpaceDE w:val="0"/>
        <w:autoSpaceDN w:val="0"/>
        <w:rPr>
          <w:rFonts w:ascii="Arial Narrow" w:hAnsi="Arial Narrow" w:cs="Arial"/>
          <w:lang w:eastAsia="en-AU"/>
        </w:rPr>
      </w:pPr>
    </w:p>
    <w:p w:rsidR="001309EB" w:rsidRDefault="00C66203" w:rsidP="00AC6F59">
      <w:pPr>
        <w:autoSpaceDE w:val="0"/>
        <w:autoSpaceDN w:val="0"/>
        <w:rPr>
          <w:rFonts w:ascii="Arial Narrow" w:hAnsi="Arial Narrow" w:cs="Arial"/>
          <w:lang w:eastAsia="en-AU"/>
        </w:rPr>
      </w:pPr>
      <w:r>
        <w:rPr>
          <w:rFonts w:ascii="Arial Narrow" w:hAnsi="Arial Narrow" w:cs="Arial"/>
          <w:lang w:eastAsia="en-AU"/>
        </w:rPr>
        <w:t>“</w:t>
      </w:r>
      <w:r w:rsidR="001309EB">
        <w:rPr>
          <w:rFonts w:ascii="Arial Narrow" w:hAnsi="Arial Narrow" w:cs="Arial"/>
          <w:lang w:eastAsia="en-AU"/>
        </w:rPr>
        <w:t xml:space="preserve">While the ARA would prefer to see an earlier introduction date than July 1, 2017, </w:t>
      </w:r>
      <w:r w:rsidR="00D674DA">
        <w:rPr>
          <w:rFonts w:ascii="Arial Narrow" w:hAnsi="Arial Narrow" w:cs="Arial"/>
          <w:lang w:eastAsia="en-AU"/>
        </w:rPr>
        <w:t>we’re pleased that the threshold has been entirely scrapped, rather than merely reduced,” Mr Zimmerman said.</w:t>
      </w:r>
    </w:p>
    <w:p w:rsidR="00E4283B" w:rsidRDefault="00E4283B" w:rsidP="00AC6F59">
      <w:pPr>
        <w:autoSpaceDE w:val="0"/>
        <w:autoSpaceDN w:val="0"/>
        <w:rPr>
          <w:rFonts w:ascii="Arial Narrow" w:hAnsi="Arial Narrow" w:cs="Arial"/>
          <w:lang w:eastAsia="en-AU"/>
        </w:rPr>
      </w:pPr>
    </w:p>
    <w:p w:rsidR="00995D08" w:rsidRDefault="00D674DA" w:rsidP="00AC6F59">
      <w:pPr>
        <w:autoSpaceDE w:val="0"/>
        <w:autoSpaceDN w:val="0"/>
        <w:rPr>
          <w:rFonts w:ascii="Arial Narrow" w:hAnsi="Arial Narrow" w:cs="Arial"/>
          <w:lang w:eastAsia="en-AU"/>
        </w:rPr>
      </w:pPr>
      <w:r>
        <w:rPr>
          <w:rFonts w:ascii="Arial Narrow" w:hAnsi="Arial Narrow" w:cs="Arial"/>
          <w:lang w:eastAsia="en-AU"/>
        </w:rPr>
        <w:t>“Australian retailers will now be able to play in the global economy on a level field.</w:t>
      </w:r>
    </w:p>
    <w:p w:rsidR="00F06B59" w:rsidRDefault="00F06B59" w:rsidP="00AC6F59">
      <w:pPr>
        <w:autoSpaceDE w:val="0"/>
        <w:autoSpaceDN w:val="0"/>
        <w:rPr>
          <w:rFonts w:ascii="Arial Narrow" w:hAnsi="Arial Narrow" w:cs="Arial"/>
          <w:lang w:eastAsia="en-AU"/>
        </w:rPr>
      </w:pPr>
    </w:p>
    <w:p w:rsidR="00F06B59" w:rsidRDefault="00F06B59" w:rsidP="00AC6F59">
      <w:pPr>
        <w:autoSpaceDE w:val="0"/>
        <w:autoSpaceDN w:val="0"/>
        <w:rPr>
          <w:rFonts w:ascii="Arial Narrow" w:hAnsi="Arial Narrow" w:cs="Arial"/>
          <w:lang w:eastAsia="en-AU"/>
        </w:rPr>
      </w:pPr>
      <w:r>
        <w:rPr>
          <w:rFonts w:ascii="Arial Narrow" w:hAnsi="Arial Narrow" w:cs="Arial"/>
          <w:lang w:eastAsia="en-AU"/>
        </w:rPr>
        <w:t>“</w:t>
      </w:r>
      <w:r w:rsidR="00C66203">
        <w:rPr>
          <w:rFonts w:ascii="Arial Narrow" w:hAnsi="Arial Narrow" w:cs="Arial"/>
          <w:lang w:eastAsia="en-AU"/>
        </w:rPr>
        <w:t xml:space="preserve">We look forward to working with </w:t>
      </w:r>
      <w:r>
        <w:rPr>
          <w:rFonts w:ascii="Arial Narrow" w:hAnsi="Arial Narrow" w:cs="Arial"/>
          <w:lang w:eastAsia="en-AU"/>
        </w:rPr>
        <w:t xml:space="preserve">the </w:t>
      </w:r>
      <w:r w:rsidR="00C66203">
        <w:rPr>
          <w:rFonts w:ascii="Arial Narrow" w:hAnsi="Arial Narrow" w:cs="Arial"/>
          <w:lang w:eastAsia="en-AU"/>
        </w:rPr>
        <w:t>Government on its implementation</w:t>
      </w:r>
      <w:r w:rsidR="00CD507C">
        <w:rPr>
          <w:rFonts w:ascii="Arial Narrow" w:hAnsi="Arial Narrow" w:cs="Arial"/>
          <w:lang w:eastAsia="en-AU"/>
        </w:rPr>
        <w:t xml:space="preserve"> over the coming years,</w:t>
      </w:r>
      <w:r w:rsidR="00C66203">
        <w:rPr>
          <w:rFonts w:ascii="Arial Narrow" w:hAnsi="Arial Narrow" w:cs="Arial"/>
          <w:lang w:eastAsia="en-AU"/>
        </w:rPr>
        <w:t>”</w:t>
      </w:r>
      <w:r w:rsidR="00CD507C">
        <w:rPr>
          <w:rFonts w:ascii="Arial Narrow" w:hAnsi="Arial Narrow" w:cs="Arial"/>
          <w:lang w:eastAsia="en-AU"/>
        </w:rPr>
        <w:t xml:space="preserve"> he said.</w:t>
      </w:r>
    </w:p>
    <w:p w:rsidR="001034E3" w:rsidRDefault="001034E3" w:rsidP="00AC6F59">
      <w:pPr>
        <w:autoSpaceDE w:val="0"/>
        <w:autoSpaceDN w:val="0"/>
        <w:rPr>
          <w:rFonts w:ascii="Arial Narrow" w:hAnsi="Arial Narrow" w:cs="Arial"/>
          <w:lang w:eastAsia="en-AU"/>
        </w:rPr>
      </w:pPr>
    </w:p>
    <w:p w:rsidR="001034E3" w:rsidRPr="001034E3" w:rsidRDefault="001034E3" w:rsidP="00AC6F59">
      <w:pPr>
        <w:autoSpaceDE w:val="0"/>
        <w:autoSpaceDN w:val="0"/>
        <w:rPr>
          <w:rFonts w:ascii="Arial Narrow" w:hAnsi="Arial Narrow"/>
          <w:b/>
          <w:color w:val="000000"/>
        </w:rPr>
      </w:pPr>
      <w:r>
        <w:rPr>
          <w:rFonts w:ascii="Arial Narrow" w:hAnsi="Arial Narrow" w:cs="Arial"/>
          <w:b/>
          <w:lang w:eastAsia="en-AU"/>
        </w:rPr>
        <w:t>-</w:t>
      </w:r>
      <w:r w:rsidRPr="001034E3">
        <w:rPr>
          <w:rFonts w:ascii="Arial Narrow" w:hAnsi="Arial Narrow" w:cs="Arial"/>
          <w:b/>
          <w:lang w:eastAsia="en-AU"/>
        </w:rPr>
        <w:t>Ends</w:t>
      </w:r>
      <w:r>
        <w:rPr>
          <w:rFonts w:ascii="Arial Narrow" w:hAnsi="Arial Narrow" w:cs="Arial"/>
          <w:b/>
          <w:lang w:eastAsia="en-AU"/>
        </w:rPr>
        <w:t>-</w:t>
      </w:r>
    </w:p>
    <w:p w:rsidR="00683661" w:rsidRDefault="00683661" w:rsidP="00B8117D">
      <w:pPr>
        <w:autoSpaceDE w:val="0"/>
        <w:autoSpaceDN w:val="0"/>
        <w:rPr>
          <w:rStyle w:val="Strong"/>
          <w:rFonts w:ascii="Arial Narrow" w:hAnsi="Arial Narrow"/>
          <w:iCs/>
          <w:u w:val="single"/>
        </w:rPr>
      </w:pPr>
    </w:p>
    <w:p w:rsidR="00B8117D" w:rsidRDefault="00B8117D" w:rsidP="00B8117D">
      <w:pPr>
        <w:pStyle w:val="Pa2"/>
        <w:rPr>
          <w:rFonts w:ascii="Arial Narrow" w:eastAsia="Times New Roman" w:hAnsi="Arial Narrow" w:cs="Arial"/>
          <w:lang w:val="en-US" w:eastAsia="en-US"/>
        </w:rPr>
      </w:pPr>
    </w:p>
    <w:p w:rsidR="008446B7" w:rsidRPr="008446B7" w:rsidRDefault="008446B7" w:rsidP="00B8117D">
      <w:pPr>
        <w:pStyle w:val="Pa2"/>
        <w:rPr>
          <w:rFonts w:ascii="Arial Narrow" w:eastAsia="Times New Roman" w:hAnsi="Arial Narrow" w:cs="Arial"/>
          <w:b/>
          <w:lang w:val="en-US" w:eastAsia="en-US"/>
        </w:rPr>
      </w:pPr>
      <w:r w:rsidRPr="008446B7">
        <w:rPr>
          <w:rFonts w:ascii="Arial Narrow" w:eastAsia="Times New Roman" w:hAnsi="Arial Narrow" w:cs="Arial"/>
          <w:b/>
          <w:lang w:val="en-US" w:eastAsia="en-US"/>
        </w:rPr>
        <w:t>About the Australian Retailers Association:</w:t>
      </w:r>
    </w:p>
    <w:p w:rsidR="008446B7" w:rsidRPr="00173582" w:rsidRDefault="008446B7" w:rsidP="00B8117D">
      <w:pPr>
        <w:pStyle w:val="Pa2"/>
        <w:rPr>
          <w:rFonts w:ascii="Arial Narrow" w:eastAsia="Times New Roman" w:hAnsi="Arial Narrow" w:cs="Arial"/>
          <w:lang w:val="en-US" w:eastAsia="en-US"/>
        </w:rPr>
      </w:pPr>
    </w:p>
    <w:p w:rsidR="00B8117D" w:rsidRPr="00F3349D" w:rsidRDefault="00B420E6" w:rsidP="00B8117D">
      <w:pPr>
        <w:pStyle w:val="Pa2"/>
        <w:rPr>
          <w:rFonts w:ascii="Arial Narrow" w:eastAsia="Times New Roman" w:hAnsi="Arial Narrow" w:cs="Arial"/>
          <w:sz w:val="22"/>
          <w:szCs w:val="22"/>
          <w:lang w:val="en-US" w:eastAsia="en-US"/>
        </w:rPr>
      </w:pPr>
      <w:r>
        <w:rPr>
          <w:rFonts w:ascii="Arial Narrow" w:eastAsia="Times New Roman" w:hAnsi="Arial Narrow" w:cs="Arial"/>
          <w:sz w:val="22"/>
          <w:szCs w:val="22"/>
          <w:lang w:val="en-US" w:eastAsia="en-US"/>
        </w:rPr>
        <w:t>Founded in</w:t>
      </w:r>
      <w:r w:rsidR="00B8117D" w:rsidRPr="00F3349D">
        <w:rPr>
          <w:rFonts w:ascii="Arial Narrow" w:eastAsia="Times New Roman" w:hAnsi="Arial Narrow" w:cs="Arial"/>
          <w:sz w:val="22"/>
          <w:szCs w:val="22"/>
          <w:lang w:val="en-US" w:eastAsia="en-US"/>
        </w:rPr>
        <w:t xml:space="preserve"> 1903, the Australian Retailers Association (ARA</w:t>
      </w:r>
      <w:r w:rsidR="00AA18B4">
        <w:rPr>
          <w:rFonts w:ascii="Arial Narrow" w:eastAsia="Times New Roman" w:hAnsi="Arial Narrow" w:cs="Arial"/>
          <w:sz w:val="22"/>
          <w:szCs w:val="22"/>
          <w:lang w:val="en-US" w:eastAsia="en-US"/>
        </w:rPr>
        <w:t>)</w:t>
      </w:r>
      <w:r>
        <w:rPr>
          <w:rFonts w:ascii="Arial Narrow" w:eastAsia="Times New Roman" w:hAnsi="Arial Narrow" w:cs="Arial"/>
          <w:sz w:val="22"/>
          <w:szCs w:val="22"/>
          <w:lang w:val="en-US" w:eastAsia="en-US"/>
        </w:rPr>
        <w:t xml:space="preserve"> is the retail industry’s peak representative </w:t>
      </w:r>
      <w:r w:rsidR="00B8117D" w:rsidRPr="00F3349D">
        <w:rPr>
          <w:rFonts w:ascii="Arial Narrow" w:eastAsia="Times New Roman" w:hAnsi="Arial Narrow" w:cs="Arial"/>
          <w:sz w:val="22"/>
          <w:szCs w:val="22"/>
          <w:lang w:val="en-US" w:eastAsia="en-US"/>
        </w:rPr>
        <w:t>bo</w:t>
      </w:r>
      <w:r w:rsidR="007E75ED">
        <w:rPr>
          <w:rFonts w:ascii="Arial Narrow" w:eastAsia="Times New Roman" w:hAnsi="Arial Narrow" w:cs="Arial"/>
          <w:sz w:val="22"/>
          <w:szCs w:val="22"/>
          <w:lang w:val="en-US" w:eastAsia="en-US"/>
        </w:rPr>
        <w:t>dy representing Australia’s $284</w:t>
      </w:r>
      <w:r w:rsidR="00B8117D" w:rsidRPr="00F3349D">
        <w:rPr>
          <w:rFonts w:ascii="Arial Narrow" w:eastAsia="Times New Roman" w:hAnsi="Arial Narrow" w:cs="Arial"/>
          <w:sz w:val="22"/>
          <w:szCs w:val="22"/>
          <w:lang w:val="en-US" w:eastAsia="en-US"/>
        </w:rPr>
        <w:t xml:space="preserve"> billion</w:t>
      </w:r>
      <w:r>
        <w:rPr>
          <w:rFonts w:ascii="Arial Narrow" w:eastAsia="Times New Roman" w:hAnsi="Arial Narrow" w:cs="Arial"/>
          <w:sz w:val="22"/>
          <w:szCs w:val="22"/>
          <w:lang w:val="en-US" w:eastAsia="en-US"/>
        </w:rPr>
        <w:t xml:space="preserve"> sector, which employs more than</w:t>
      </w:r>
      <w:r w:rsidR="00B8117D" w:rsidRPr="00F3349D">
        <w:rPr>
          <w:rFonts w:ascii="Arial Narrow" w:eastAsia="Times New Roman" w:hAnsi="Arial Narrow" w:cs="Arial"/>
          <w:sz w:val="22"/>
          <w:szCs w:val="22"/>
          <w:lang w:val="en-US" w:eastAsia="en-US"/>
        </w:rPr>
        <w:t xml:space="preserve"> 1.2 million people. The ARA </w:t>
      </w:r>
      <w:r>
        <w:rPr>
          <w:rFonts w:ascii="Arial Narrow" w:eastAsia="Times New Roman" w:hAnsi="Arial Narrow" w:cs="Arial"/>
          <w:sz w:val="22"/>
          <w:szCs w:val="22"/>
          <w:lang w:val="en-US" w:eastAsia="en-US"/>
        </w:rPr>
        <w:t>works to ensure</w:t>
      </w:r>
      <w:r w:rsidR="00B8117D" w:rsidRPr="00F3349D">
        <w:rPr>
          <w:rFonts w:ascii="Arial Narrow" w:eastAsia="Times New Roman" w:hAnsi="Arial Narrow" w:cs="Arial"/>
          <w:sz w:val="22"/>
          <w:szCs w:val="22"/>
          <w:lang w:val="en-US" w:eastAsia="en-US"/>
        </w:rPr>
        <w:t xml:space="preserve"> retail success by informing, protecting, advocating, educating and saving money for its 5,000 independent and national retail mem</w:t>
      </w:r>
      <w:r w:rsidR="00D25DA4">
        <w:rPr>
          <w:rFonts w:ascii="Arial Narrow" w:eastAsia="Times New Roman" w:hAnsi="Arial Narrow" w:cs="Arial"/>
          <w:sz w:val="22"/>
          <w:szCs w:val="22"/>
          <w:lang w:val="en-US" w:eastAsia="en-US"/>
        </w:rPr>
        <w:t>bers throughout Australia. For more information, visit</w:t>
      </w:r>
      <w:r w:rsidR="00B8117D" w:rsidRPr="00F3349D">
        <w:rPr>
          <w:rFonts w:ascii="Arial Narrow" w:eastAsia="Times New Roman" w:hAnsi="Arial Narrow" w:cs="Arial"/>
          <w:sz w:val="22"/>
          <w:szCs w:val="22"/>
          <w:lang w:val="en-US" w:eastAsia="en-US"/>
        </w:rPr>
        <w:t xml:space="preserve"> </w:t>
      </w:r>
      <w:hyperlink r:id="rId7" w:history="1">
        <w:r w:rsidR="00B8117D" w:rsidRPr="00F3349D">
          <w:rPr>
            <w:rStyle w:val="Hyperlink"/>
            <w:rFonts w:ascii="Arial Narrow" w:eastAsia="Times New Roman" w:hAnsi="Arial Narrow" w:cs="Arial"/>
            <w:sz w:val="22"/>
            <w:szCs w:val="22"/>
            <w:lang w:val="en-US" w:eastAsia="en-US"/>
          </w:rPr>
          <w:t>www.retail.org.au</w:t>
        </w:r>
      </w:hyperlink>
      <w:r w:rsidR="00B8117D" w:rsidRPr="00F3349D">
        <w:rPr>
          <w:rFonts w:ascii="Arial Narrow" w:eastAsia="Times New Roman" w:hAnsi="Arial Narrow" w:cs="Arial"/>
          <w:sz w:val="22"/>
          <w:szCs w:val="22"/>
          <w:lang w:val="en-US" w:eastAsia="en-US"/>
        </w:rPr>
        <w:t xml:space="preserve"> or call 1300 368 041.</w:t>
      </w:r>
    </w:p>
    <w:p w:rsidR="00B8117D" w:rsidRPr="00F3349D" w:rsidRDefault="00B8117D" w:rsidP="00B8117D">
      <w:pPr>
        <w:autoSpaceDE w:val="0"/>
        <w:autoSpaceDN w:val="0"/>
        <w:ind w:right="185"/>
        <w:rPr>
          <w:rFonts w:ascii="Arial Narrow" w:eastAsia="Times New Roman" w:hAnsi="Arial Narrow"/>
          <w:b/>
          <w:bCs/>
          <w:sz w:val="22"/>
          <w:szCs w:val="22"/>
          <w:lang w:val="en-US" w:eastAsia="en-US"/>
        </w:rPr>
      </w:pPr>
    </w:p>
    <w:p w:rsidR="00B8117D" w:rsidRPr="00173582" w:rsidRDefault="00B8117D" w:rsidP="00AF47B9">
      <w:pPr>
        <w:rPr>
          <w:rFonts w:ascii="Arial Narrow" w:eastAsia="Times New Roman" w:hAnsi="Arial Narrow" w:cs="Arial"/>
          <w:b/>
          <w:color w:val="FF0000"/>
          <w:lang w:val="en-US" w:eastAsia="en-US"/>
        </w:rPr>
      </w:pPr>
      <w:r w:rsidRPr="00F3349D">
        <w:rPr>
          <w:rFonts w:ascii="Arial Narrow" w:hAnsi="Arial Narrow"/>
          <w:b/>
          <w:bCs/>
          <w:sz w:val="22"/>
          <w:szCs w:val="22"/>
        </w:rPr>
        <w:t>For interview opportunities with ARA Executive Director</w:t>
      </w:r>
      <w:r w:rsidR="001C2072">
        <w:rPr>
          <w:rFonts w:ascii="Arial Narrow" w:hAnsi="Arial Narrow"/>
          <w:b/>
          <w:bCs/>
          <w:sz w:val="22"/>
          <w:szCs w:val="22"/>
        </w:rPr>
        <w:t>,</w:t>
      </w:r>
      <w:r w:rsidRPr="00F3349D">
        <w:rPr>
          <w:rFonts w:ascii="Arial Narrow" w:hAnsi="Arial Narrow"/>
          <w:b/>
          <w:bCs/>
          <w:sz w:val="22"/>
          <w:szCs w:val="22"/>
        </w:rPr>
        <w:t xml:space="preserve"> Russell Zimm</w:t>
      </w:r>
      <w:r w:rsidR="001034E3">
        <w:rPr>
          <w:rFonts w:ascii="Arial Narrow" w:hAnsi="Arial Narrow"/>
          <w:b/>
          <w:bCs/>
          <w:sz w:val="22"/>
          <w:szCs w:val="22"/>
        </w:rPr>
        <w:t>erman</w:t>
      </w:r>
      <w:r w:rsidR="001C2072">
        <w:rPr>
          <w:rFonts w:ascii="Arial Narrow" w:hAnsi="Arial Narrow"/>
          <w:b/>
          <w:bCs/>
          <w:sz w:val="22"/>
          <w:szCs w:val="22"/>
        </w:rPr>
        <w:t>,</w:t>
      </w:r>
      <w:r w:rsidR="001034E3">
        <w:rPr>
          <w:rFonts w:ascii="Arial Narrow" w:hAnsi="Arial Narrow"/>
          <w:b/>
          <w:bCs/>
          <w:sz w:val="22"/>
          <w:szCs w:val="22"/>
        </w:rPr>
        <w:t xml:space="preserve"> call the </w:t>
      </w:r>
      <w:r w:rsidR="001C2072">
        <w:rPr>
          <w:rFonts w:ascii="Arial Narrow" w:hAnsi="Arial Narrow"/>
          <w:b/>
          <w:bCs/>
          <w:sz w:val="22"/>
          <w:szCs w:val="22"/>
        </w:rPr>
        <w:t xml:space="preserve">ARA Media team on 0439 612 556 </w:t>
      </w:r>
      <w:r w:rsidR="001034E3">
        <w:rPr>
          <w:rFonts w:ascii="Arial Narrow" w:hAnsi="Arial Narrow"/>
          <w:b/>
          <w:bCs/>
          <w:sz w:val="22"/>
          <w:szCs w:val="22"/>
        </w:rPr>
        <w:t>or email</w:t>
      </w:r>
      <w:r w:rsidRPr="00F3349D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Pr="00F3349D">
          <w:rPr>
            <w:rStyle w:val="Hyperlink"/>
            <w:rFonts w:ascii="Arial Narrow" w:hAnsi="Arial Narrow"/>
            <w:b/>
            <w:bCs/>
            <w:sz w:val="22"/>
            <w:szCs w:val="22"/>
          </w:rPr>
          <w:t>media@retail.org.au</w:t>
        </w:r>
      </w:hyperlink>
      <w:r w:rsidR="001034E3">
        <w:t>.</w:t>
      </w:r>
    </w:p>
    <w:p w:rsidR="00CD2EDE" w:rsidRDefault="00CD2EDE" w:rsidP="00CD2EDE">
      <w:pPr>
        <w:autoSpaceDE w:val="0"/>
        <w:autoSpaceDN w:val="0"/>
        <w:ind w:right="185"/>
      </w:pPr>
    </w:p>
    <w:p w:rsidR="00AB05FB" w:rsidRDefault="00AB05FB" w:rsidP="00AB05FB">
      <w:pPr>
        <w:autoSpaceDE w:val="0"/>
        <w:autoSpaceDN w:val="0"/>
        <w:ind w:right="185"/>
        <w:jc w:val="right"/>
        <w:rPr>
          <w:rFonts w:ascii="Arial Narrow" w:hAnsi="Arial Narrow"/>
          <w:b/>
          <w:bCs/>
          <w:sz w:val="22"/>
          <w:szCs w:val="22"/>
        </w:rPr>
      </w:pPr>
    </w:p>
    <w:p w:rsidR="008A76F2" w:rsidRPr="00C24C07" w:rsidRDefault="008A76F2" w:rsidP="00C24C07">
      <w:pPr>
        <w:rPr>
          <w:szCs w:val="22"/>
        </w:rPr>
      </w:pPr>
    </w:p>
    <w:sectPr w:rsidR="008A76F2" w:rsidRPr="00C24C07" w:rsidSect="00344802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694" w:right="1552" w:bottom="720" w:left="1560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DC" w:rsidRDefault="003E06DC">
      <w:r>
        <w:separator/>
      </w:r>
    </w:p>
  </w:endnote>
  <w:endnote w:type="continuationSeparator" w:id="0">
    <w:p w:rsidR="003E06DC" w:rsidRDefault="003E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HOAX A+ Myriad Pr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90" w:rsidRDefault="0088229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-421640</wp:posOffset>
          </wp:positionV>
          <wp:extent cx="7343775" cy="447675"/>
          <wp:effectExtent l="19050" t="0" r="9525" b="0"/>
          <wp:wrapSquare wrapText="bothSides"/>
          <wp:docPr id="16" name="Picture 16" descr="Untitled-2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ntitled-2_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DC" w:rsidRDefault="003E06DC">
      <w:r>
        <w:separator/>
      </w:r>
    </w:p>
  </w:footnote>
  <w:footnote w:type="continuationSeparator" w:id="0">
    <w:p w:rsidR="003E06DC" w:rsidRDefault="003E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90" w:rsidRDefault="003E06D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1" type="#_x0000_t75" style="position:absolute;margin-left:0;margin-top:0;width:403.45pt;height:62.6pt;z-index:-251658240;mso-position-horizontal:center;mso-position-horizontal-relative:margin;mso-position-vertical:center;mso-position-vertical-relative:margin" o:allowincell="f">
          <v:imagedata r:id="rId1" o:title="ARA Letterhead Template FA t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90" w:rsidRDefault="00882290" w:rsidP="00E337E1">
    <w:pPr>
      <w:pStyle w:val="Header"/>
      <w:ind w:right="-1765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-1108075</wp:posOffset>
          </wp:positionH>
          <wp:positionV relativeFrom="paragraph">
            <wp:posOffset>-273685</wp:posOffset>
          </wp:positionV>
          <wp:extent cx="7200265" cy="1057275"/>
          <wp:effectExtent l="19050" t="0" r="635" b="0"/>
          <wp:wrapSquare wrapText="bothSides"/>
          <wp:docPr id="15" name="Picture 15" descr="ARA Letterhead Template FA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A Letterhead Template FA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90" w:rsidRDefault="003E06D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margin-left:0;margin-top:0;width:403.45pt;height:62.6pt;z-index:-251659264;mso-position-horizontal:center;mso-position-horizontal-relative:margin;mso-position-vertical:center;mso-position-vertical-relative:margin" o:allowincell="f">
          <v:imagedata r:id="rId1" o:title="ARA Letterhead Template FA to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5_"/>
      </v:shape>
    </w:pict>
  </w:numPicBullet>
  <w:abstractNum w:abstractNumId="0" w15:restartNumberingAfterBreak="0">
    <w:nsid w:val="FFFFFF1D"/>
    <w:multiLevelType w:val="multilevel"/>
    <w:tmpl w:val="4CCE1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D83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1BE6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66E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21EE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5B6B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0C6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8A4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5C9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4F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7CB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E2001"/>
    <w:multiLevelType w:val="hybridMultilevel"/>
    <w:tmpl w:val="2E1A290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C87422"/>
    <w:multiLevelType w:val="hybridMultilevel"/>
    <w:tmpl w:val="13EE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C5C16"/>
    <w:multiLevelType w:val="hybridMultilevel"/>
    <w:tmpl w:val="25F2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97B2A"/>
    <w:multiLevelType w:val="hybridMultilevel"/>
    <w:tmpl w:val="84CE4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C1445"/>
    <w:multiLevelType w:val="hybridMultilevel"/>
    <w:tmpl w:val="01683068"/>
    <w:lvl w:ilvl="0" w:tplc="CC3CBDA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3339"/>
    <w:multiLevelType w:val="hybridMultilevel"/>
    <w:tmpl w:val="B928DAE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331373"/>
    <w:multiLevelType w:val="hybridMultilevel"/>
    <w:tmpl w:val="2D50E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61EC"/>
    <w:multiLevelType w:val="hybridMultilevel"/>
    <w:tmpl w:val="C8BED4D4"/>
    <w:lvl w:ilvl="0" w:tplc="0C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3D41391E"/>
    <w:multiLevelType w:val="hybridMultilevel"/>
    <w:tmpl w:val="0C127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C1CE5"/>
    <w:multiLevelType w:val="hybridMultilevel"/>
    <w:tmpl w:val="697635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C7305"/>
    <w:multiLevelType w:val="hybridMultilevel"/>
    <w:tmpl w:val="7ABCDF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C0704"/>
    <w:multiLevelType w:val="multilevel"/>
    <w:tmpl w:val="EC2E382E"/>
    <w:lvl w:ilvl="0">
      <w:start w:val="1"/>
      <w:numFmt w:val="bullet"/>
      <w:pStyle w:val="ListBullet3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3" w15:restartNumberingAfterBreak="0">
    <w:nsid w:val="5E110CAC"/>
    <w:multiLevelType w:val="hybridMultilevel"/>
    <w:tmpl w:val="9B2C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B547D"/>
    <w:multiLevelType w:val="hybridMultilevel"/>
    <w:tmpl w:val="155E1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F61C09"/>
    <w:multiLevelType w:val="hybridMultilevel"/>
    <w:tmpl w:val="8CFC4C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A2BBC"/>
    <w:multiLevelType w:val="hybridMultilevel"/>
    <w:tmpl w:val="0C66082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13"/>
  </w:num>
  <w:num w:numId="17">
    <w:abstractNumId w:val="26"/>
  </w:num>
  <w:num w:numId="18">
    <w:abstractNumId w:val="12"/>
  </w:num>
  <w:num w:numId="19">
    <w:abstractNumId w:val="16"/>
  </w:num>
  <w:num w:numId="20">
    <w:abstractNumId w:val="21"/>
  </w:num>
  <w:num w:numId="21">
    <w:abstractNumId w:val="20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2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1E"/>
    <w:rsid w:val="00003C75"/>
    <w:rsid w:val="0002116D"/>
    <w:rsid w:val="0003611F"/>
    <w:rsid w:val="000630A6"/>
    <w:rsid w:val="00067758"/>
    <w:rsid w:val="00081699"/>
    <w:rsid w:val="000857C7"/>
    <w:rsid w:val="000912AE"/>
    <w:rsid w:val="00092E51"/>
    <w:rsid w:val="000A1496"/>
    <w:rsid w:val="000B13B1"/>
    <w:rsid w:val="000C0924"/>
    <w:rsid w:val="000D4821"/>
    <w:rsid w:val="000E70CB"/>
    <w:rsid w:val="001034E3"/>
    <w:rsid w:val="00110D51"/>
    <w:rsid w:val="001112F5"/>
    <w:rsid w:val="00124F39"/>
    <w:rsid w:val="001301C3"/>
    <w:rsid w:val="001309EB"/>
    <w:rsid w:val="0014413D"/>
    <w:rsid w:val="001577C6"/>
    <w:rsid w:val="00172504"/>
    <w:rsid w:val="00180679"/>
    <w:rsid w:val="001843BC"/>
    <w:rsid w:val="001A4D62"/>
    <w:rsid w:val="001A604E"/>
    <w:rsid w:val="001B26B9"/>
    <w:rsid w:val="001C2072"/>
    <w:rsid w:val="001C69CD"/>
    <w:rsid w:val="001E0E5B"/>
    <w:rsid w:val="001F2488"/>
    <w:rsid w:val="002016D4"/>
    <w:rsid w:val="00215634"/>
    <w:rsid w:val="0022345D"/>
    <w:rsid w:val="00232F3E"/>
    <w:rsid w:val="00235ACA"/>
    <w:rsid w:val="00237520"/>
    <w:rsid w:val="00245AD8"/>
    <w:rsid w:val="00256716"/>
    <w:rsid w:val="00262C88"/>
    <w:rsid w:val="00263E35"/>
    <w:rsid w:val="002B6FE4"/>
    <w:rsid w:val="002D4655"/>
    <w:rsid w:val="002D4E4B"/>
    <w:rsid w:val="002D5290"/>
    <w:rsid w:val="002E65FC"/>
    <w:rsid w:val="00307E61"/>
    <w:rsid w:val="0031048D"/>
    <w:rsid w:val="00317E1E"/>
    <w:rsid w:val="00323E2F"/>
    <w:rsid w:val="00324D3E"/>
    <w:rsid w:val="00342B65"/>
    <w:rsid w:val="00344802"/>
    <w:rsid w:val="00346FBF"/>
    <w:rsid w:val="003803D7"/>
    <w:rsid w:val="0039556F"/>
    <w:rsid w:val="0039752B"/>
    <w:rsid w:val="0039762D"/>
    <w:rsid w:val="003A35DF"/>
    <w:rsid w:val="003B3309"/>
    <w:rsid w:val="003C00D4"/>
    <w:rsid w:val="003C446A"/>
    <w:rsid w:val="003C68E8"/>
    <w:rsid w:val="003D15C4"/>
    <w:rsid w:val="003E06DC"/>
    <w:rsid w:val="003E3484"/>
    <w:rsid w:val="003E5802"/>
    <w:rsid w:val="003E756C"/>
    <w:rsid w:val="00415277"/>
    <w:rsid w:val="0042728C"/>
    <w:rsid w:val="00433647"/>
    <w:rsid w:val="0043432D"/>
    <w:rsid w:val="00436D65"/>
    <w:rsid w:val="00443A4A"/>
    <w:rsid w:val="00443D94"/>
    <w:rsid w:val="0044468C"/>
    <w:rsid w:val="004608B7"/>
    <w:rsid w:val="004771C4"/>
    <w:rsid w:val="00481D55"/>
    <w:rsid w:val="004B421C"/>
    <w:rsid w:val="004E1C78"/>
    <w:rsid w:val="004F047C"/>
    <w:rsid w:val="004F65D2"/>
    <w:rsid w:val="00506513"/>
    <w:rsid w:val="00516046"/>
    <w:rsid w:val="00520E78"/>
    <w:rsid w:val="00531F37"/>
    <w:rsid w:val="00553D72"/>
    <w:rsid w:val="00581BFB"/>
    <w:rsid w:val="00585EC1"/>
    <w:rsid w:val="005860B7"/>
    <w:rsid w:val="00596850"/>
    <w:rsid w:val="005B0F53"/>
    <w:rsid w:val="005D48CA"/>
    <w:rsid w:val="005E2ADC"/>
    <w:rsid w:val="005E6DF0"/>
    <w:rsid w:val="005F5740"/>
    <w:rsid w:val="00607578"/>
    <w:rsid w:val="00610DC1"/>
    <w:rsid w:val="0061675C"/>
    <w:rsid w:val="006177DA"/>
    <w:rsid w:val="00620032"/>
    <w:rsid w:val="00625E9C"/>
    <w:rsid w:val="00650577"/>
    <w:rsid w:val="00661950"/>
    <w:rsid w:val="006764D0"/>
    <w:rsid w:val="00676B07"/>
    <w:rsid w:val="0068271C"/>
    <w:rsid w:val="00683661"/>
    <w:rsid w:val="006D24CD"/>
    <w:rsid w:val="006F1291"/>
    <w:rsid w:val="006F7863"/>
    <w:rsid w:val="00742617"/>
    <w:rsid w:val="00743809"/>
    <w:rsid w:val="00786481"/>
    <w:rsid w:val="007869D8"/>
    <w:rsid w:val="007A6192"/>
    <w:rsid w:val="007A71DB"/>
    <w:rsid w:val="007B0485"/>
    <w:rsid w:val="007E3AEE"/>
    <w:rsid w:val="007E75ED"/>
    <w:rsid w:val="007F2119"/>
    <w:rsid w:val="007F730D"/>
    <w:rsid w:val="007F75D9"/>
    <w:rsid w:val="00800FB3"/>
    <w:rsid w:val="00805383"/>
    <w:rsid w:val="008130A9"/>
    <w:rsid w:val="00821EA0"/>
    <w:rsid w:val="00822E2C"/>
    <w:rsid w:val="008446B7"/>
    <w:rsid w:val="00860741"/>
    <w:rsid w:val="0086718A"/>
    <w:rsid w:val="00867574"/>
    <w:rsid w:val="00873E79"/>
    <w:rsid w:val="00882290"/>
    <w:rsid w:val="00885556"/>
    <w:rsid w:val="008A76F2"/>
    <w:rsid w:val="008B1AD3"/>
    <w:rsid w:val="008C34F1"/>
    <w:rsid w:val="00906F77"/>
    <w:rsid w:val="009120B1"/>
    <w:rsid w:val="00927CA3"/>
    <w:rsid w:val="0093136F"/>
    <w:rsid w:val="0096357D"/>
    <w:rsid w:val="00964807"/>
    <w:rsid w:val="00995D08"/>
    <w:rsid w:val="009A2158"/>
    <w:rsid w:val="009B2FC4"/>
    <w:rsid w:val="009B6EB5"/>
    <w:rsid w:val="009C5520"/>
    <w:rsid w:val="009C6075"/>
    <w:rsid w:val="009D1821"/>
    <w:rsid w:val="009F2C10"/>
    <w:rsid w:val="00A05A3A"/>
    <w:rsid w:val="00A15E33"/>
    <w:rsid w:val="00A2646A"/>
    <w:rsid w:val="00A40674"/>
    <w:rsid w:val="00A559F2"/>
    <w:rsid w:val="00A6103F"/>
    <w:rsid w:val="00A63624"/>
    <w:rsid w:val="00A80E80"/>
    <w:rsid w:val="00A87365"/>
    <w:rsid w:val="00AA18B4"/>
    <w:rsid w:val="00AA4030"/>
    <w:rsid w:val="00AB05FB"/>
    <w:rsid w:val="00AC669B"/>
    <w:rsid w:val="00AC669E"/>
    <w:rsid w:val="00AC6F59"/>
    <w:rsid w:val="00AD2714"/>
    <w:rsid w:val="00AD7659"/>
    <w:rsid w:val="00AF35E5"/>
    <w:rsid w:val="00AF47B9"/>
    <w:rsid w:val="00AF7B63"/>
    <w:rsid w:val="00B03B26"/>
    <w:rsid w:val="00B142B4"/>
    <w:rsid w:val="00B313A5"/>
    <w:rsid w:val="00B420E6"/>
    <w:rsid w:val="00B424B2"/>
    <w:rsid w:val="00B56A5F"/>
    <w:rsid w:val="00B712E1"/>
    <w:rsid w:val="00B8117D"/>
    <w:rsid w:val="00B86726"/>
    <w:rsid w:val="00B979D0"/>
    <w:rsid w:val="00BA5DBB"/>
    <w:rsid w:val="00C16057"/>
    <w:rsid w:val="00C24C07"/>
    <w:rsid w:val="00C30862"/>
    <w:rsid w:val="00C31A27"/>
    <w:rsid w:val="00C40390"/>
    <w:rsid w:val="00C4774F"/>
    <w:rsid w:val="00C60652"/>
    <w:rsid w:val="00C6131C"/>
    <w:rsid w:val="00C64310"/>
    <w:rsid w:val="00C66203"/>
    <w:rsid w:val="00C76CE6"/>
    <w:rsid w:val="00C916AF"/>
    <w:rsid w:val="00C9373A"/>
    <w:rsid w:val="00CB356E"/>
    <w:rsid w:val="00CB7C3D"/>
    <w:rsid w:val="00CC212D"/>
    <w:rsid w:val="00CC43A5"/>
    <w:rsid w:val="00CD2EDE"/>
    <w:rsid w:val="00CD507C"/>
    <w:rsid w:val="00CD6B7A"/>
    <w:rsid w:val="00D068CE"/>
    <w:rsid w:val="00D16BB9"/>
    <w:rsid w:val="00D20461"/>
    <w:rsid w:val="00D255B5"/>
    <w:rsid w:val="00D25DA4"/>
    <w:rsid w:val="00D33E8A"/>
    <w:rsid w:val="00D36183"/>
    <w:rsid w:val="00D42997"/>
    <w:rsid w:val="00D45059"/>
    <w:rsid w:val="00D514C3"/>
    <w:rsid w:val="00D62B7C"/>
    <w:rsid w:val="00D67142"/>
    <w:rsid w:val="00D671D7"/>
    <w:rsid w:val="00D674DA"/>
    <w:rsid w:val="00D72130"/>
    <w:rsid w:val="00D87809"/>
    <w:rsid w:val="00DA00D0"/>
    <w:rsid w:val="00DA524E"/>
    <w:rsid w:val="00DB2ACF"/>
    <w:rsid w:val="00DC0195"/>
    <w:rsid w:val="00DE09F5"/>
    <w:rsid w:val="00DF11D1"/>
    <w:rsid w:val="00E0363E"/>
    <w:rsid w:val="00E337E1"/>
    <w:rsid w:val="00E34CDB"/>
    <w:rsid w:val="00E4283B"/>
    <w:rsid w:val="00E5425B"/>
    <w:rsid w:val="00E54ACF"/>
    <w:rsid w:val="00E65B40"/>
    <w:rsid w:val="00E70BA2"/>
    <w:rsid w:val="00E74119"/>
    <w:rsid w:val="00E86D50"/>
    <w:rsid w:val="00EA35EF"/>
    <w:rsid w:val="00EB6AC8"/>
    <w:rsid w:val="00EB7849"/>
    <w:rsid w:val="00ED0ECF"/>
    <w:rsid w:val="00EF2747"/>
    <w:rsid w:val="00F05011"/>
    <w:rsid w:val="00F06B59"/>
    <w:rsid w:val="00F13154"/>
    <w:rsid w:val="00F212F5"/>
    <w:rsid w:val="00F32414"/>
    <w:rsid w:val="00F3250D"/>
    <w:rsid w:val="00F3349D"/>
    <w:rsid w:val="00F41694"/>
    <w:rsid w:val="00F5615D"/>
    <w:rsid w:val="00F85BCC"/>
    <w:rsid w:val="00F877FB"/>
    <w:rsid w:val="00F909EF"/>
    <w:rsid w:val="00F91063"/>
    <w:rsid w:val="00F915BF"/>
    <w:rsid w:val="00F959AB"/>
    <w:rsid w:val="00FA34B2"/>
    <w:rsid w:val="00FB3AED"/>
    <w:rsid w:val="00FB60D1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5:docId w15:val="{D92B8FB0-C319-4A14-B426-A5C419D1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78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4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65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3469"/>
    <w:pPr>
      <w:tabs>
        <w:tab w:val="center" w:pos="4320"/>
        <w:tab w:val="right" w:pos="8640"/>
      </w:tabs>
    </w:pPr>
  </w:style>
  <w:style w:type="paragraph" w:customStyle="1" w:styleId="wfxRecipient">
    <w:name w:val="wfxRecipient"/>
    <w:basedOn w:val="Normal"/>
    <w:rsid w:val="006E0BD9"/>
    <w:rPr>
      <w:szCs w:val="20"/>
    </w:rPr>
  </w:style>
  <w:style w:type="paragraph" w:customStyle="1" w:styleId="wfxFaxNum">
    <w:name w:val="wfxFaxNum"/>
    <w:basedOn w:val="Normal"/>
    <w:rsid w:val="006E0BD9"/>
    <w:rPr>
      <w:szCs w:val="20"/>
    </w:rPr>
  </w:style>
  <w:style w:type="paragraph" w:customStyle="1" w:styleId="wfxCompany">
    <w:name w:val="wfxCompany"/>
    <w:basedOn w:val="Normal"/>
    <w:rsid w:val="006E0BD9"/>
    <w:rPr>
      <w:szCs w:val="20"/>
    </w:rPr>
  </w:style>
  <w:style w:type="paragraph" w:customStyle="1" w:styleId="wfxSubject">
    <w:name w:val="wfxSubject"/>
    <w:basedOn w:val="Normal"/>
    <w:rsid w:val="006E0BD9"/>
    <w:rPr>
      <w:szCs w:val="20"/>
    </w:rPr>
  </w:style>
  <w:style w:type="table" w:styleId="TableGrid">
    <w:name w:val="Table Grid"/>
    <w:basedOn w:val="TableNormal"/>
    <w:rsid w:val="006E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07578"/>
    <w:rPr>
      <w:color w:val="0000FF"/>
      <w:u w:val="single"/>
    </w:rPr>
  </w:style>
  <w:style w:type="character" w:customStyle="1" w:styleId="EmailStyle231">
    <w:name w:val="EmailStyle231"/>
    <w:basedOn w:val="DefaultParagraphFont"/>
    <w:semiHidden/>
    <w:rsid w:val="0060757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24F39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20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204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20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rsid w:val="00D20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461"/>
    <w:rPr>
      <w:rFonts w:ascii="Tahoma" w:eastAsia="SimSun" w:hAnsi="Tahoma" w:cs="Tahoma"/>
      <w:sz w:val="16"/>
      <w:szCs w:val="1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D20461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20461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32414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E65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ListBullet3">
    <w:name w:val="List Bullet 3"/>
    <w:basedOn w:val="Normal"/>
    <w:rsid w:val="002E65FC"/>
    <w:pPr>
      <w:numPr>
        <w:numId w:val="26"/>
      </w:numPr>
    </w:pPr>
    <w:rPr>
      <w:rFonts w:ascii="Arial" w:eastAsia="Times New Roman" w:hAnsi="Arial" w:cs="Arial"/>
      <w:color w:val="000080"/>
      <w:sz w:val="20"/>
      <w:szCs w:val="20"/>
      <w:lang w:val="en-US" w:eastAsia="en-US"/>
    </w:rPr>
  </w:style>
  <w:style w:type="paragraph" w:customStyle="1" w:styleId="Pa2">
    <w:name w:val="Pa2"/>
    <w:basedOn w:val="Normal"/>
    <w:uiPriority w:val="99"/>
    <w:rsid w:val="00AB05FB"/>
    <w:pPr>
      <w:autoSpaceDE w:val="0"/>
      <w:autoSpaceDN w:val="0"/>
      <w:spacing w:line="241" w:lineRule="atLeast"/>
    </w:pPr>
    <w:rPr>
      <w:rFonts w:ascii="UHOAX A+ Myriad Pro" w:eastAsia="Calibri" w:hAnsi="UHOAX A+ Myriad Pro"/>
      <w:lang w:eastAsia="en-AU"/>
    </w:rPr>
  </w:style>
  <w:style w:type="paragraph" w:styleId="PlainText">
    <w:name w:val="Plain Text"/>
    <w:basedOn w:val="Normal"/>
    <w:link w:val="PlainTextChar"/>
    <w:uiPriority w:val="99"/>
    <w:rsid w:val="00AF35E5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F35E5"/>
    <w:rPr>
      <w:rFonts w:ascii="Courier New" w:hAnsi="Courier New" w:cs="Courier New"/>
    </w:rPr>
  </w:style>
  <w:style w:type="paragraph" w:customStyle="1" w:styleId="Default">
    <w:name w:val="Default"/>
    <w:rsid w:val="00D721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2EDE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Strong">
    <w:name w:val="Strong"/>
    <w:basedOn w:val="DefaultParagraphFont"/>
    <w:uiPriority w:val="22"/>
    <w:qFormat/>
    <w:rsid w:val="00CD2EDE"/>
    <w:rPr>
      <w:b/>
      <w:bCs/>
    </w:rPr>
  </w:style>
  <w:style w:type="character" w:styleId="FollowedHyperlink">
    <w:name w:val="FollowedHyperlink"/>
    <w:basedOn w:val="DefaultParagraphFont"/>
    <w:rsid w:val="00433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retail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ail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D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B S</dc:creator>
  <cp:lastModifiedBy>Rob Walker</cp:lastModifiedBy>
  <cp:revision>2</cp:revision>
  <cp:lastPrinted>2013-06-03T02:01:00Z</cp:lastPrinted>
  <dcterms:created xsi:type="dcterms:W3CDTF">2015-08-24T22:11:00Z</dcterms:created>
  <dcterms:modified xsi:type="dcterms:W3CDTF">2015-08-24T22:11:00Z</dcterms:modified>
</cp:coreProperties>
</file>